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Style w:val="7"/>
          <w:rFonts w:hint="default"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:</w:t>
      </w:r>
      <w:bookmarkStart w:id="0" w:name="_GoBack"/>
      <w:bookmarkEnd w:id="0"/>
    </w:p>
    <w:p>
      <w:pPr>
        <w:jc w:val="center"/>
        <w:textAlignment w:val="baseline"/>
        <w:rPr>
          <w:rStyle w:val="7"/>
          <w:rFonts w:ascii="方正小标宋简体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方正小标宋简体" w:eastAsia="方正小标宋简体"/>
          <w:kern w:val="2"/>
          <w:sz w:val="36"/>
          <w:szCs w:val="36"/>
          <w:lang w:val="en-US" w:eastAsia="zh-CN" w:bidi="ar-SA"/>
        </w:rPr>
        <w:t>2020年莆田市优秀班主任拟推荐名册</w:t>
      </w:r>
    </w:p>
    <w:tbl>
      <w:tblPr>
        <w:tblStyle w:val="4"/>
        <w:tblW w:w="14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032"/>
        <w:gridCol w:w="417"/>
        <w:gridCol w:w="1710"/>
        <w:gridCol w:w="1146"/>
        <w:gridCol w:w="1714"/>
        <w:gridCol w:w="1241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  <w:tblHeader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性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所在学校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任班主任时间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任教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学科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简要获奖情况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陈荔英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福建省莆田卫生学校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1990.12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1992-至今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23年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2004-2005莆田市先进德育工作者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2008-2009 荔城区优秀教师称号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2011年度校优秀教育工作者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2011-2012西天尾镇优秀教育工作者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2014-2015西天尾镇优秀教育工作者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2016-2017西天尾镇优秀教育工作者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2018-2019西天尾镇优秀教育工作者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Cs w:val="21"/>
              </w:rPr>
              <w:t>林俊雄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Cs w:val="21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莆田市技工学校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2013.09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2013-至今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7年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szCs w:val="21"/>
              </w:rPr>
              <w:t>汽车维修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2013-2014学年、2015-2016学年、2018-2019学年均评为“优秀班主任”；2016年度、2018年度、2019年度在考核中评为“优秀教师”；组织指导所带班学生参加省市级职业技能竞赛，获得一等奖1项，二等奖3项，三等奖6项，优秀奖多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郭小勇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福建省湄洲湾职业技术学校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1995.12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2009.09-2012.07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2014.09-2017.07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2018.09至今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（8年）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电子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获评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2016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福建省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技能竞赛“优秀指导教师”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获评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2016年度湄职院“优秀共产党员”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获评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2019年度湄职校“优秀班主任”</w:t>
            </w:r>
          </w:p>
        </w:tc>
      </w:tr>
    </w:tbl>
    <w:p>
      <w:pPr>
        <w:spacing w:line="400" w:lineRule="exact"/>
        <w:jc w:val="both"/>
        <w:textAlignment w:val="baseline"/>
        <w:rPr>
          <w:rStyle w:val="7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76" w:right="1497" w:bottom="1576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4B6C"/>
    <w:rsid w:val="157F0B89"/>
    <w:rsid w:val="525C3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qFormat/>
    <w:uiPriority w:val="0"/>
    <w:rPr>
      <w:color w:val="0000FF"/>
      <w:sz w:val="24"/>
      <w:u w:val="single"/>
    </w:rPr>
  </w:style>
  <w:style w:type="character" w:customStyle="1" w:styleId="7">
    <w:name w:val="NormalCharacter"/>
    <w:qFormat/>
    <w:uiPriority w:val="0"/>
    <w:rPr>
      <w:sz w:val="24"/>
    </w:rPr>
  </w:style>
  <w:style w:type="table" w:customStyle="1" w:styleId="8">
    <w:name w:val="TableNormal"/>
    <w:qFormat/>
    <w:uiPriority w:val="0"/>
  </w:style>
  <w:style w:type="character" w:customStyle="1" w:styleId="9">
    <w:name w:val="PageNumber"/>
    <w:basedOn w:val="7"/>
    <w:qFormat/>
    <w:uiPriority w:val="0"/>
  </w:style>
  <w:style w:type="character" w:customStyle="1" w:styleId="10">
    <w:name w:val="UserStyle_0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paragraph" w:customStyle="1" w:styleId="12">
    <w:name w:val="UserStyle_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3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val="en-US" w:eastAsia="en-US" w:bidi="ar-SA"/>
    </w:rPr>
  </w:style>
  <w:style w:type="paragraph" w:customStyle="1" w:styleId="14">
    <w:name w:val="UserStyle_3"/>
    <w:basedOn w:val="1"/>
    <w:qFormat/>
    <w:uiPriority w:val="0"/>
    <w:pPr>
      <w:tabs>
        <w:tab w:val="left" w:pos="0"/>
      </w:tabs>
      <w:spacing w:line="360" w:lineRule="auto"/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table" w:customStyle="1" w:styleId="15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395</Words>
  <Characters>633</Characters>
  <Paragraphs>69</Paragraphs>
  <TotalTime>2</TotalTime>
  <ScaleCrop>false</ScaleCrop>
  <LinksUpToDate>false</LinksUpToDate>
  <CharactersWithSpaces>634</CharactersWithSpaces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2020-08-07T09:54:00Z</dcterms:created>
  <dc:creator>Administrator</dc:creator>
  <cp:lastModifiedBy>日立-士心</cp:lastModifiedBy>
  <dcterms:modified xsi:type="dcterms:W3CDTF">2020-08-07T15:08:23Z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